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49" w:rsidRDefault="00B26F8F">
      <w:pPr>
        <w:pStyle w:val="af"/>
        <w:spacing w:before="0"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881649" w:rsidRDefault="00B26F8F">
      <w:pPr>
        <w:pStyle w:val="af"/>
        <w:spacing w:befor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>
        <w:rPr>
          <w:b/>
          <w:i/>
          <w:sz w:val="28"/>
          <w:szCs w:val="28"/>
        </w:rPr>
        <w:t>Шуклина</w:t>
      </w:r>
      <w:proofErr w:type="spellEnd"/>
      <w:r>
        <w:rPr>
          <w:b/>
          <w:i/>
          <w:sz w:val="28"/>
          <w:szCs w:val="28"/>
        </w:rPr>
        <w:t>»</w:t>
      </w:r>
    </w:p>
    <w:p w:rsidR="00881649" w:rsidRDefault="00881649">
      <w:pPr>
        <w:pStyle w:val="af"/>
        <w:spacing w:before="0"/>
        <w:jc w:val="center"/>
        <w:rPr>
          <w:b/>
          <w:i/>
          <w:sz w:val="28"/>
          <w:szCs w:val="28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B26F8F" w:rsidRPr="00B26F8F" w:rsidTr="001D3FC1">
        <w:trPr>
          <w:trHeight w:val="1790"/>
        </w:trPr>
        <w:tc>
          <w:tcPr>
            <w:tcW w:w="5812" w:type="dxa"/>
            <w:hideMark/>
          </w:tcPr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en-US"/>
              </w:rPr>
            </w:pPr>
            <w:r w:rsidRPr="00B26F8F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en-US"/>
              </w:rPr>
              <w:t>ПРИНЯТА</w:t>
            </w:r>
          </w:p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решением педагогического совета</w:t>
            </w:r>
          </w:p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протокол от «29» мая 2024 г. № 7 </w:t>
            </w:r>
          </w:p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педагогического совета</w:t>
            </w:r>
          </w:p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_________________Е.Н. </w:t>
            </w:r>
            <w:proofErr w:type="spellStart"/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УТВЕРЖДЕНА</w:t>
            </w:r>
          </w:p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приказом</w:t>
            </w:r>
          </w:p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«29» мая 2024 г. № 77/1</w:t>
            </w:r>
          </w:p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 МБОУ «СОШ № 42»</w:t>
            </w:r>
          </w:p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_______________Н.А. </w:t>
            </w:r>
            <w:proofErr w:type="spellStart"/>
            <w:r w:rsidRPr="00B26F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Ковтонюк</w:t>
            </w:r>
            <w:proofErr w:type="spellEnd"/>
          </w:p>
          <w:p w:rsidR="00B26F8F" w:rsidRPr="00B26F8F" w:rsidRDefault="00B26F8F" w:rsidP="00B26F8F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en-US"/>
              </w:rPr>
            </w:pPr>
          </w:p>
        </w:tc>
      </w:tr>
    </w:tbl>
    <w:p w:rsidR="00881649" w:rsidRDefault="0088164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1649" w:rsidRDefault="00B26F8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881649" w:rsidRDefault="00B26F8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курса внеурочной деятельности</w:t>
      </w:r>
    </w:p>
    <w:p w:rsidR="00881649" w:rsidRDefault="00B26F8F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по информатике</w:t>
      </w:r>
    </w:p>
    <w:p w:rsidR="00881649" w:rsidRDefault="00B26F8F">
      <w:pPr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0"/>
          <w:szCs w:val="40"/>
        </w:rPr>
        <w:t>«Индивидуальный проект»</w:t>
      </w:r>
    </w:p>
    <w:p w:rsidR="00881649" w:rsidRDefault="00B26F8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(проектно-исследовательская деятельность)</w:t>
      </w:r>
    </w:p>
    <w:p w:rsidR="00881649" w:rsidRDefault="00B26F8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2024 - 2025 учебный год</w:t>
      </w:r>
    </w:p>
    <w:p w:rsidR="00881649" w:rsidRDefault="00B26F8F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9 А, Б,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классы </w:t>
      </w:r>
    </w:p>
    <w:p w:rsidR="00881649" w:rsidRDefault="00881649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1649" w:rsidRDefault="00881649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1649" w:rsidRDefault="00881649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1649" w:rsidRDefault="00B26F8F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 часа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1649" w:rsidRDefault="00B26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1649" w:rsidRDefault="00B26F8F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Основания для разработки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1649" w:rsidRDefault="00B26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основного общего образования, </w:t>
      </w:r>
    </w:p>
    <w:p w:rsidR="00881649" w:rsidRDefault="00B26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 школы</w:t>
      </w:r>
    </w:p>
    <w:p w:rsidR="00881649" w:rsidRDefault="008816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1649" w:rsidRDefault="00B26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учителем информатики</w:t>
      </w:r>
    </w:p>
    <w:p w:rsidR="00881649" w:rsidRDefault="00B26F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Орловой Марией Николаевной</w:t>
      </w:r>
    </w:p>
    <w:p w:rsidR="00B26F8F" w:rsidRDefault="00B26F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Абакумовой Ольгой Николаевной</w:t>
      </w:r>
    </w:p>
    <w:p w:rsidR="00881649" w:rsidRDefault="00B26F8F">
      <w:r>
        <w:br w:type="page"/>
      </w:r>
    </w:p>
    <w:p w:rsidR="00881649" w:rsidRDefault="00B26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внеурочной деятельности «Индивидуальный итоговый проект» сопровождает учебный процесс на этапе основного среднего образования и предназначена для учащихся 9 классов общеобразовательных учреждений.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внеурочной деятельности «Индивидуальный итоговый проект» направлено на достижение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становления у учащихся культуры научного исследования как необходимой составляющей образования высокого уровня.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Развитие способности к инновационной, аналитической, творческой, интеллектуальной деятельности.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 программы 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1649" w:rsidRDefault="00B26F8F">
      <w:pPr>
        <w:pStyle w:val="af0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Систематизировать представление обучающихся о проектной и исследовательской деятельности через овладение основными понятиями; </w:t>
      </w:r>
    </w:p>
    <w:p w:rsidR="00881649" w:rsidRDefault="00B26F8F">
      <w:pPr>
        <w:pStyle w:val="af0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основы практических умений организации научно - исследовательской работы; </w:t>
      </w:r>
    </w:p>
    <w:p w:rsidR="00881649" w:rsidRDefault="00B26F8F">
      <w:pPr>
        <w:pStyle w:val="af0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формулировать цель, задачи, гипотезу, объект и предмет исследования; </w:t>
      </w:r>
    </w:p>
    <w:p w:rsidR="00881649" w:rsidRDefault="00B26F8F">
      <w:pPr>
        <w:pStyle w:val="af0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овершенствовать умение поиска информации из разных источников; </w:t>
      </w:r>
    </w:p>
    <w:p w:rsidR="00881649" w:rsidRDefault="00B26F8F">
      <w:pPr>
        <w:pStyle w:val="af0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ормировать культуру публичного выступления; </w:t>
      </w:r>
    </w:p>
    <w:p w:rsidR="00881649" w:rsidRDefault="00B26F8F">
      <w:pPr>
        <w:pStyle w:val="af0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казать методическую поддержку учащимся при проведении исследовательских работ, проектов и подготовке выступлений на научно - практических конференциях; </w:t>
      </w:r>
    </w:p>
    <w:p w:rsidR="00881649" w:rsidRDefault="00B26F8F">
      <w:pPr>
        <w:pStyle w:val="af0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общественно – практическую активность учащихся, способствовать развитию их творческой активности социальной успешности, активной жизненной позиции;</w:t>
      </w:r>
    </w:p>
    <w:p w:rsidR="00881649" w:rsidRDefault="00B26F8F">
      <w:pPr>
        <w:pStyle w:val="af0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профессиональному самоопределению учащихся. </w:t>
      </w:r>
    </w:p>
    <w:p w:rsidR="00881649" w:rsidRDefault="00881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649" w:rsidRDefault="00B26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современном мире успех во многом определяется способностью человека грамотно организовывать и планировать свою жизнь: определять цели и ставить задачи, искать и использовать для этого необходимые ресурсы, уметь работать в группах, грамотно анализировать проделанную работу и делать выводы. Все это приводит к необходимости внедрения в образовательный процесс альтернативных форм и способов ведения образовательной деятельности, а именно, введение в образовательный процесс проектной деятельности. В условиях модернизации системы образования одной из основных задач школы является формирование ключевых компетенций учащихся.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предполагает формирование интеллектуальной и исследовательской культуры школьников, создание условий для самоопределения и самореализации потенциальных возможностей ребенка в процессе обучения.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Элективные учебные курсы и курсы внеурочной деятельности направлены на удовлетворение индивидуальных образовательных интересов, потребностей и склонностей каждого ученика.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данной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том, программа позволяет расширить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самоопределения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подготовке, кроме того позволяет выявлять старшеклассников, склонных к исследовательской и проектной деятельности для организации их адресной педагогической поддержки. Кроме того, программа позволяет реализовать актуальные в настоящее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личностно - ориентированный,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подходы. </w:t>
      </w:r>
    </w:p>
    <w:p w:rsidR="00881649" w:rsidRDefault="00881649">
      <w:pPr>
        <w:pStyle w:val="2"/>
        <w:numPr>
          <w:ilvl w:val="0"/>
          <w:numId w:val="0"/>
        </w:numPr>
        <w:tabs>
          <w:tab w:val="left" w:pos="576"/>
        </w:tabs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881649" w:rsidRDefault="00B26F8F">
      <w:pPr>
        <w:pStyle w:val="2"/>
        <w:numPr>
          <w:ilvl w:val="0"/>
          <w:numId w:val="0"/>
        </w:numPr>
        <w:tabs>
          <w:tab w:val="left" w:pos="576"/>
        </w:tabs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курса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</w:t>
      </w:r>
      <w:r>
        <w:rPr>
          <w:rFonts w:ascii="Times New Roman" w:hAnsi="Times New Roman" w:cs="Times New Roman"/>
          <w:sz w:val="24"/>
          <w:szCs w:val="24"/>
        </w:rPr>
        <w:lastRenderedPageBreak/>
        <w:t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целостного мировоззрения, учитывающего социальное, культурное, языковое, духовное многообразие современного мира;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Умение принимать критику, использовать замечания для совершенствования своей работы.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результаты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действия. Ученик научится: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Целеполаганию, включая постановку новых целей, преобразование практической задачи в познавательную;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анализировать условия достижения цели на основе учета выделенных учителем ориентиров действия во внеурочной деятельности;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Ученик получит возможность научиться самостоятельно ставить новые учебные цели и задачи;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сотрудничеству;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работать в группе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устанавливать рабочие отношения, строить продуктивное взаимодействие со сверстниками и взрослыми;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ученик получит возможность научиться учитывать разные мнения и интересы и обосновывать собственную позицию;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Познавательные универсальные учебные действия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расширенный поиск информации с использованием ресурсов библиотек и интернета;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Проводить наблюдение и эксперимент под руководством учителя;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Планировать и выполнять учебное исследование и учебный проект, используя оборудование, модели, методы, приемы, адекватные исследуемой проблеме,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Готовить тексты собственных выступлений и докладов;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 w:cs="Symbol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Ученик получит возможность научиться самостоятельно задумывать, планировать и выполнять учебное исследование, учебный и социальный проект.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владеть методикой работы над учебным исследованием (проектом);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оперировать научными понятиями: проблема, гипотеза, научный метод, тема исследования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владеть методикой современного библиографического поиска, работы с информационными ресурсами сети Интернет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− ученик знает о вкладе в развитие науки и культуры ученых, общественных и государственных деятелей, деятелей культуры, их нравственных и духовных исканиях, ценностных ориентирах;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ученик имеет опыт экспериментальной и проектной деятельности,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ученик обогатил свой опыт публичного выступления, участия в дискуссии на научные темы;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ученик обращается к осмыслению выбора будущей образовательной траектории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Ученик получит возможность развить мотивацию к исследовательской деятельности как необходимой составляющей получения образования высокого уровня.</w:t>
      </w:r>
    </w:p>
    <w:p w:rsidR="00881649" w:rsidRDefault="00881649">
      <w:pPr>
        <w:spacing w:after="0" w:line="240" w:lineRule="auto"/>
        <w:jc w:val="both"/>
        <w:rPr>
          <w:rFonts w:cs="Times New Roman"/>
          <w:b/>
        </w:rPr>
      </w:pPr>
    </w:p>
    <w:p w:rsidR="00881649" w:rsidRDefault="00B26F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Style w:val="dash0410005f0431005f0437005f0430005f0446005f0020005f0441005f043f005f0438005f0441005f043a005f0430005f005fchar1char1"/>
          <w:rFonts w:eastAsia="NSimSun"/>
          <w:b/>
          <w:lang w:val="ar-SA"/>
        </w:rPr>
        <w:t>Содержание в</w:t>
      </w:r>
      <w:r>
        <w:rPr>
          <w:rStyle w:val="dash0410005f0431005f0437005f0430005f0446005f0020005f0441005f043f005f0438005f0441005f043a005f0430005f005fchar1char1"/>
          <w:rFonts w:eastAsia="NSimSun"/>
          <w:b/>
        </w:rPr>
        <w:t>неурочной деятельности</w:t>
      </w:r>
      <w:r>
        <w:rPr>
          <w:rStyle w:val="dash0410005f0431005f0437005f0430005f0446005f0020005f0441005f043f005f0438005f0441005f043a005f0430005f005fchar1char1"/>
          <w:rFonts w:eastAsia="NSimSun"/>
          <w:b/>
          <w:lang w:val="ar-SA"/>
        </w:rPr>
        <w:t xml:space="preserve"> </w:t>
      </w:r>
    </w:p>
    <w:tbl>
      <w:tblPr>
        <w:tblW w:w="9210" w:type="dxa"/>
        <w:tblInd w:w="162" w:type="dxa"/>
        <w:tblLayout w:type="fixed"/>
        <w:tblLook w:val="04A0" w:firstRow="1" w:lastRow="0" w:firstColumn="1" w:lastColumn="0" w:noHBand="0" w:noVBand="1"/>
      </w:tblPr>
      <w:tblGrid>
        <w:gridCol w:w="808"/>
        <w:gridCol w:w="6571"/>
        <w:gridCol w:w="1831"/>
      </w:tblGrid>
      <w:tr w:rsidR="00881649">
        <w:trPr>
          <w:trHeight w:val="5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881649">
        <w:trPr>
          <w:trHeight w:val="22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1649">
        <w:trPr>
          <w:trHeight w:val="22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Инициализация проекта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81649">
        <w:trPr>
          <w:trHeight w:val="21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81649">
        <w:trPr>
          <w:trHeight w:val="2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Проектирование и исследование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81649">
        <w:trPr>
          <w:trHeight w:val="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Портфолио проекта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81649">
        <w:trPr>
          <w:trHeight w:val="7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и защита результатов проектной деятельности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81649">
        <w:trPr>
          <w:trHeight w:val="7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Самоанализ и самооценка проделанной работы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81649">
        <w:trPr>
          <w:trHeight w:val="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881649" w:rsidRDefault="008816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Введение (2 часа).</w:t>
      </w:r>
      <w:r>
        <w:rPr>
          <w:rFonts w:ascii="Times New Roman" w:hAnsi="Times New Roman" w:cs="Times New Roman"/>
          <w:sz w:val="24"/>
          <w:szCs w:val="24"/>
        </w:rPr>
        <w:t xml:space="preserve"> Понятие «индивидуальный проект», проектная деятельность, проектная культура, цели, задачи проектирования в современном мире, проблемы. Методология и технология проектной деятельности. Виды проблемных ситуаций и подходы к их решению. Структура проекта. Паспорт индивидуального проекта.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Инициализация проекта (6 часов).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темы и проблематика проекта. Проектный замысел. Актуальность – аргументы, обоснованность. Постановка цели и декомпозиция на задачи, конкретность, методы проверки на соответствие теме. Обзор основных материалов по теме. Гипотезы исследования. Рабочая гипотеза. Теоретическая и практическая части работы их основные составляющие. Логика действий и последовательность шагов при планировании индивидуального проекта. Расчет календарного графика деятельности. План исследования, разработка карты исследования. План проекта.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Информационная культура (7 часов).</w:t>
      </w:r>
      <w:r>
        <w:rPr>
          <w:rFonts w:ascii="Times New Roman" w:hAnsi="Times New Roman" w:cs="Times New Roman"/>
          <w:sz w:val="24"/>
          <w:szCs w:val="24"/>
        </w:rPr>
        <w:t xml:space="preserve"> Работа с информационными источниками. Поиск и систематизация информации. Информационная культура. Виды информационных источников. Методы, приемы, технологии в работе с информацией. Отбор и систематизация информации. Информационные ресурсы на бумажных носителях и электронные. Текст с точки зрения его структуры. Виды переработки чужого текста: конспект, тезисы, реферат, аннотация, рецензия. Компьютерная обработка данных исследования. Работа в сети Интернет. Технологии визуализации и систематизации текстовой информации. Диаграммы, графики, схемы, сравнительные таблицы, опорные конспекты и т.д.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Проектирование и исследование (7 часов).</w:t>
      </w:r>
      <w:r>
        <w:rPr>
          <w:rFonts w:ascii="Times New Roman" w:hAnsi="Times New Roman" w:cs="Times New Roman"/>
          <w:sz w:val="24"/>
          <w:szCs w:val="24"/>
        </w:rPr>
        <w:t xml:space="preserve"> Продукт, как результата проектной деятельности. Виды исследований. Выбор вида исследования. Проведение исследования, обработка полученной информации.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Портфолио проекта (5 часа).</w:t>
      </w:r>
      <w:r>
        <w:rPr>
          <w:rFonts w:ascii="Times New Roman" w:hAnsi="Times New Roman" w:cs="Times New Roman"/>
          <w:sz w:val="24"/>
          <w:szCs w:val="24"/>
        </w:rPr>
        <w:t xml:space="preserve">  Правила оформления проектных работ. Ознакомление с различными вариантами уже сделанных проектных работ учащихся.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Презентация и защита результатов проектной и исследовательское деятельности (5 часов).</w:t>
      </w:r>
      <w:r>
        <w:rPr>
          <w:rFonts w:ascii="Times New Roman" w:hAnsi="Times New Roman" w:cs="Times New Roman"/>
          <w:sz w:val="24"/>
          <w:szCs w:val="24"/>
        </w:rPr>
        <w:t xml:space="preserve"> Эскизы, модели, макеты, презентации, плакаты и т.д. Способы и формы представления данных. Библиография, справочная литература. Оформление таблиц, рисунков, иллюстраций, ссылок, сносок, списка литературы. Коммуникативные барьеры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публичной защите результатов проекта. Главные предпосылки успеха публичного выступления. Представление результатов проекта. </w:t>
      </w:r>
    </w:p>
    <w:p w:rsidR="00881649" w:rsidRDefault="00B26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Самоанализ и самооценка проделанной работы (2 часа).</w:t>
      </w:r>
      <w:r>
        <w:rPr>
          <w:rFonts w:ascii="Times New Roman" w:hAnsi="Times New Roman" w:cs="Times New Roman"/>
          <w:sz w:val="24"/>
          <w:szCs w:val="24"/>
        </w:rPr>
        <w:t xml:space="preserve"> Письменный отчет. Анализ выполнения проекта, достигнутых результатов (успехов и неудач) и причин этого, анализ достижений поставленной цели. Анализ рекомендаций и отмеченных ошибок. Самоанализ сильных и слабых сторон проекта, определение «зоны роста».</w:t>
      </w:r>
    </w:p>
    <w:p w:rsidR="00881649" w:rsidRDefault="00B2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81649">
          <w:footerReference w:type="default" r:id="rId7"/>
          <w:footerReference w:type="first" r:id="rId8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  <w:r>
        <w:br w:type="page"/>
      </w:r>
    </w:p>
    <w:p w:rsidR="00881649" w:rsidRDefault="00881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649" w:rsidRDefault="00B26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81649" w:rsidRDefault="00881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61" w:type="dxa"/>
        <w:tblInd w:w="-469" w:type="dxa"/>
        <w:tblLayout w:type="fixed"/>
        <w:tblLook w:val="04A0" w:firstRow="1" w:lastRow="0" w:firstColumn="1" w:lastColumn="0" w:noHBand="0" w:noVBand="1"/>
      </w:tblPr>
      <w:tblGrid>
        <w:gridCol w:w="576"/>
        <w:gridCol w:w="10349"/>
        <w:gridCol w:w="852"/>
        <w:gridCol w:w="849"/>
        <w:gridCol w:w="993"/>
        <w:gridCol w:w="992"/>
        <w:gridCol w:w="850"/>
      </w:tblGrid>
      <w:tr w:rsidR="00881649">
        <w:trPr>
          <w:trHeight w:val="127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Б,В</w:t>
            </w:r>
          </w:p>
        </w:tc>
      </w:tr>
      <w:tr w:rsidR="00881649">
        <w:trPr>
          <w:trHeight w:val="127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81649">
        <w:trPr>
          <w:trHeight w:val="255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81649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Понятие «индивидуальный проект. Методология и технология проектной 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Структура проекта. Паспорт проекта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Проектный замысел. Конструирование темы проекта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Проектный замысел. Конструирование темы проекта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Постановка целей, формулирование задач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Инициализация проекта. План индивидуального проекта. Расчет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индивидуального проекта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4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Индивидуально-групповые консультации по реализации проектной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Инициализация проекта. Индивидуально-групповые консультации по реализации проектной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Обзор информационных источников, работа с ними. Поиск и систематизация информации.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культура. 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Продукт как результат проектной деятельности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Виды исследований, Способы получения исследовательской информации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1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Этапы реализации проекта.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1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Этапы реализации проекта.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Индивидуально-групповые консультации по структуре проектов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Индивидуально-групповые консультации по структуре проектов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исследование. Индивидуально-групповые консультации по структуре проектов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1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проекта. Требования к оформлению проектной работы.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проекта. Самостоятельное оформление проектной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проекта. Библиография.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проекта. Индивидуально-групповые консультации по оформлению проектов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проекта. Индивидуально-групповые консультации по оформлению проектов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результатов проекта. Способы и формы представления результатов индивидуального проекта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результатов проекта. Правила публичного выступления.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результатов проекта. Индивидуально-групповые консультации по форме представления результатов проектной работы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результатов проекта. Предзащита работ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результатов проекта. Предзащита работ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pStyle w:val="Default"/>
              <w:widowControl w:val="0"/>
            </w:pPr>
            <w:r>
              <w:t>Анализ выполненной работы. Соотнесение замысла проекта с полученными результатами.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6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Самоанализ сильных и слабых сторон проекта. Анализ рекомендаций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49">
        <w:trPr>
          <w:trHeight w:val="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B26F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49" w:rsidRDefault="008816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649" w:rsidRDefault="00881649">
      <w:pPr>
        <w:spacing w:after="0" w:line="240" w:lineRule="auto"/>
        <w:jc w:val="center"/>
        <w:rPr>
          <w:rFonts w:eastAsia="Times New Roman" w:cs="Times New Roman"/>
          <w:b/>
        </w:rPr>
      </w:pPr>
    </w:p>
    <w:sectPr w:rsidR="00881649">
      <w:footerReference w:type="default" r:id="rId9"/>
      <w:footerReference w:type="first" r:id="rId10"/>
      <w:pgSz w:w="16838" w:h="11906" w:orient="landscape"/>
      <w:pgMar w:top="850" w:right="1134" w:bottom="170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D6" w:rsidRDefault="00B26F8F">
      <w:pPr>
        <w:spacing w:after="0" w:line="240" w:lineRule="auto"/>
      </w:pPr>
      <w:r>
        <w:separator/>
      </w:r>
    </w:p>
  </w:endnote>
  <w:endnote w:type="continuationSeparator" w:id="0">
    <w:p w:rsidR="000626D6" w:rsidRDefault="00B2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330904"/>
      <w:docPartObj>
        <w:docPartGallery w:val="Page Numbers (Bottom of Page)"/>
        <w:docPartUnique/>
      </w:docPartObj>
    </w:sdtPr>
    <w:sdtEndPr/>
    <w:sdtContent>
      <w:p w:rsidR="00881649" w:rsidRDefault="00B26F8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B0FDD">
          <w:rPr>
            <w:noProof/>
          </w:rPr>
          <w:t>2</w:t>
        </w:r>
        <w:r>
          <w:fldChar w:fldCharType="end"/>
        </w:r>
      </w:p>
      <w:p w:rsidR="00881649" w:rsidRDefault="00DB0FDD">
        <w:pPr>
          <w:pStyle w:val="a9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581954"/>
      <w:docPartObj>
        <w:docPartGallery w:val="Page Numbers (Bottom of Page)"/>
        <w:docPartUnique/>
      </w:docPartObj>
    </w:sdtPr>
    <w:sdtEndPr/>
    <w:sdtContent>
      <w:p w:rsidR="00881649" w:rsidRDefault="00B26F8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B0FDD">
          <w:rPr>
            <w:noProof/>
          </w:rPr>
          <w:t>1</w:t>
        </w:r>
        <w:r>
          <w:fldChar w:fldCharType="end"/>
        </w:r>
      </w:p>
    </w:sdtContent>
  </w:sdt>
  <w:p w:rsidR="00881649" w:rsidRDefault="008816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817449"/>
      <w:docPartObj>
        <w:docPartGallery w:val="Page Numbers (Bottom of Page)"/>
        <w:docPartUnique/>
      </w:docPartObj>
    </w:sdtPr>
    <w:sdtEndPr/>
    <w:sdtContent>
      <w:p w:rsidR="00881649" w:rsidRDefault="00B26F8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B0FDD">
          <w:rPr>
            <w:noProof/>
          </w:rPr>
          <w:t>7</w:t>
        </w:r>
        <w:r>
          <w:fldChar w:fldCharType="end"/>
        </w:r>
      </w:p>
      <w:p w:rsidR="00881649" w:rsidRDefault="00DB0FDD">
        <w:pPr>
          <w:pStyle w:val="a9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505866"/>
      <w:docPartObj>
        <w:docPartGallery w:val="Page Numbers (Bottom of Page)"/>
        <w:docPartUnique/>
      </w:docPartObj>
    </w:sdtPr>
    <w:sdtEndPr/>
    <w:sdtContent>
      <w:p w:rsidR="00881649" w:rsidRDefault="00B26F8F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B0FDD">
          <w:rPr>
            <w:noProof/>
          </w:rPr>
          <w:t>6</w:t>
        </w:r>
        <w:r>
          <w:fldChar w:fldCharType="end"/>
        </w:r>
      </w:p>
    </w:sdtContent>
  </w:sdt>
  <w:p w:rsidR="00881649" w:rsidRDefault="008816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D6" w:rsidRDefault="00B26F8F">
      <w:pPr>
        <w:spacing w:after="0" w:line="240" w:lineRule="auto"/>
      </w:pPr>
      <w:r>
        <w:separator/>
      </w:r>
    </w:p>
  </w:footnote>
  <w:footnote w:type="continuationSeparator" w:id="0">
    <w:p w:rsidR="000626D6" w:rsidRDefault="00B2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4EF"/>
    <w:multiLevelType w:val="multilevel"/>
    <w:tmpl w:val="F7448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03175E"/>
    <w:multiLevelType w:val="multilevel"/>
    <w:tmpl w:val="4378A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0117FC"/>
    <w:multiLevelType w:val="multilevel"/>
    <w:tmpl w:val="C264F87A"/>
    <w:lvl w:ilvl="0">
      <w:start w:val="1"/>
      <w:numFmt w:val="decimal"/>
      <w:lvlText w:val="%1."/>
      <w:lvlJc w:val="left"/>
      <w:pPr>
        <w:tabs>
          <w:tab w:val="num" w:pos="0"/>
        </w:tabs>
        <w:ind w:left="1309" w:hanging="5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49"/>
    <w:rsid w:val="000626D6"/>
    <w:rsid w:val="00881649"/>
    <w:rsid w:val="00B26F8F"/>
    <w:rsid w:val="00D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BB07-F1C0-41C7-B171-9A947EDA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 w:bidi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Верхний колонтитул Знак"/>
    <w:basedOn w:val="a2"/>
    <w:link w:val="a7"/>
    <w:uiPriority w:val="99"/>
    <w:qFormat/>
    <w:rsid w:val="001E0CA8"/>
    <w:rPr>
      <w:sz w:val="22"/>
      <w:szCs w:val="22"/>
      <w:lang w:eastAsia="ru-RU" w:bidi="ar-SA"/>
    </w:rPr>
  </w:style>
  <w:style w:type="character" w:customStyle="1" w:styleId="a8">
    <w:name w:val="Нижний колонтитул Знак"/>
    <w:basedOn w:val="a2"/>
    <w:link w:val="a9"/>
    <w:uiPriority w:val="99"/>
    <w:qFormat/>
    <w:rsid w:val="001E0CA8"/>
    <w:rPr>
      <w:sz w:val="22"/>
      <w:szCs w:val="22"/>
      <w:lang w:eastAsia="ru-RU" w:bidi="ar-SA"/>
    </w:rPr>
  </w:style>
  <w:style w:type="character" w:customStyle="1" w:styleId="aa">
    <w:name w:val="Текст выноски Знак"/>
    <w:basedOn w:val="a2"/>
    <w:link w:val="ab"/>
    <w:uiPriority w:val="99"/>
    <w:semiHidden/>
    <w:qFormat/>
    <w:rsid w:val="006D78F2"/>
    <w:rPr>
      <w:rFonts w:ascii="Segoe UI" w:hAnsi="Segoe UI" w:cs="Segoe UI"/>
      <w:sz w:val="18"/>
      <w:szCs w:val="18"/>
      <w:lang w:eastAsia="ru-RU"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c">
    <w:name w:val="List"/>
    <w:basedOn w:val="a1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Times New Roman" w:eastAsiaTheme="minorHAnsi" w:hAnsi="Times New Roman" w:cs="Times New Roman"/>
      <w:color w:val="000000"/>
      <w:sz w:val="24"/>
      <w:szCs w:val="24"/>
      <w:lang w:eastAsia="en-US" w:bidi="ar-SA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1E0C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1E0CA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a"/>
    <w:uiPriority w:val="99"/>
    <w:semiHidden/>
    <w:unhideWhenUsed/>
    <w:qFormat/>
    <w:rsid w:val="006D78F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2048</Words>
  <Characters>11674</Characters>
  <Application>Microsoft Office Word</Application>
  <DocSecurity>0</DocSecurity>
  <Lines>97</Lines>
  <Paragraphs>27</Paragraphs>
  <ScaleCrop>false</ScaleCrop>
  <Company>Microsoft</Company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dc:description/>
  <cp:lastModifiedBy>Учетная запись Майкрософт</cp:lastModifiedBy>
  <cp:revision>20</cp:revision>
  <cp:lastPrinted>2023-09-15T13:42:00Z</cp:lastPrinted>
  <dcterms:created xsi:type="dcterms:W3CDTF">2022-01-17T13:04:00Z</dcterms:created>
  <dcterms:modified xsi:type="dcterms:W3CDTF">2024-11-01T21:28:00Z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63BEC3D34BB04378B97443C9F21C84C6</vt:lpwstr>
  </property>
  <property fmtid="{D5CDD505-2E9C-101B-9397-08002B2CF9AE}" pid="3" name="KSOProductBuildVer">
    <vt:lpwstr>1033-11.2.0.11225</vt:lpwstr>
  </property>
</Properties>
</file>