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BECF" w14:textId="77777777" w:rsidR="00585F3D" w:rsidRDefault="00585F3D" w:rsidP="00EC21D4">
      <w:pPr>
        <w:spacing w:after="0" w:line="276" w:lineRule="auto"/>
        <w:ind w:left="426" w:right="33" w:firstLine="425"/>
      </w:pPr>
    </w:p>
    <w:p w14:paraId="547A3FDD" w14:textId="77777777" w:rsidR="00585F3D" w:rsidRDefault="00585F3D" w:rsidP="00585F3D">
      <w:pPr>
        <w:spacing w:after="0" w:line="276" w:lineRule="auto"/>
        <w:ind w:left="851" w:right="33" w:firstLine="0"/>
        <w:rPr>
          <w:szCs w:val="26"/>
        </w:rPr>
      </w:pPr>
    </w:p>
    <w:p w14:paraId="63C56FBE" w14:textId="35E46324" w:rsidR="00585F3D" w:rsidRDefault="00585F3D" w:rsidP="00585F3D">
      <w:pPr>
        <w:spacing w:after="0" w:line="276" w:lineRule="auto"/>
        <w:ind w:left="851" w:right="33" w:firstLine="0"/>
        <w:rPr>
          <w:szCs w:val="26"/>
        </w:rPr>
      </w:pPr>
      <w:r>
        <w:rPr>
          <w:noProof/>
        </w:rPr>
        <w:drawing>
          <wp:inline distT="0" distB="0" distL="0" distR="0" wp14:anchorId="28F123EF" wp14:editId="6AD1D2F2">
            <wp:extent cx="5815727" cy="829754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122" cy="829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1833C" w14:textId="70F0DFC5" w:rsidR="00601939" w:rsidRPr="00EC21D4" w:rsidRDefault="004F6C63" w:rsidP="00EC21D4">
      <w:pPr>
        <w:numPr>
          <w:ilvl w:val="1"/>
          <w:numId w:val="2"/>
        </w:numPr>
        <w:spacing w:after="0" w:line="276" w:lineRule="auto"/>
        <w:ind w:left="426" w:right="33" w:firstLine="425"/>
        <w:rPr>
          <w:szCs w:val="26"/>
        </w:rPr>
      </w:pPr>
      <w:r w:rsidRPr="00EC21D4">
        <w:rPr>
          <w:szCs w:val="26"/>
        </w:rPr>
        <w:lastRenderedPageBreak/>
        <w:t xml:space="preserve">В </w:t>
      </w:r>
      <w:r w:rsidR="00C03F18" w:rsidRPr="00EC21D4">
        <w:rPr>
          <w:szCs w:val="26"/>
        </w:rPr>
        <w:t>школе</w:t>
      </w:r>
      <w:r w:rsidRPr="00EC21D4">
        <w:rPr>
          <w:szCs w:val="26"/>
        </w:rPr>
        <w:t xml:space="preserve"> может вводиться преподавание и изучение </w:t>
      </w:r>
      <w:r w:rsidR="00C03F18" w:rsidRPr="00EC21D4">
        <w:rPr>
          <w:szCs w:val="26"/>
        </w:rPr>
        <w:t>друг</w:t>
      </w:r>
      <w:r w:rsidRPr="00EC21D4">
        <w:rPr>
          <w:szCs w:val="26"/>
        </w:rPr>
        <w:t>их языков, которое не будет осуществляться в ущерб преподаванию и изучению русского языка как государственного языка Российской Федерации.</w:t>
      </w:r>
    </w:p>
    <w:p w14:paraId="12B45CA8" w14:textId="77777777" w:rsidR="00601939" w:rsidRPr="00EC21D4" w:rsidRDefault="004F6C63" w:rsidP="00EC21D4">
      <w:pPr>
        <w:numPr>
          <w:ilvl w:val="1"/>
          <w:numId w:val="2"/>
        </w:numPr>
        <w:spacing w:after="0" w:line="276" w:lineRule="auto"/>
        <w:ind w:left="426" w:right="33" w:firstLine="425"/>
        <w:rPr>
          <w:szCs w:val="26"/>
        </w:rPr>
      </w:pPr>
      <w:r w:rsidRPr="00EC21D4">
        <w:rPr>
          <w:szCs w:val="26"/>
        </w:rPr>
        <w:t xml:space="preserve">В </w:t>
      </w:r>
      <w:r w:rsidR="00C03F18" w:rsidRPr="00EC21D4">
        <w:rPr>
          <w:szCs w:val="26"/>
        </w:rPr>
        <w:t>школе</w:t>
      </w:r>
      <w:r w:rsidRPr="00EC21D4">
        <w:rPr>
          <w:szCs w:val="26"/>
        </w:rPr>
        <w:t xml:space="preserve"> не гарантируется получение начального общего, основного общего, среднего общего образования на родном языке из числа языков народов Российской Федерации. В </w:t>
      </w:r>
      <w:r w:rsidR="00C03F18" w:rsidRPr="00EC21D4">
        <w:rPr>
          <w:szCs w:val="26"/>
        </w:rPr>
        <w:t>школе</w:t>
      </w:r>
      <w:r w:rsidRPr="00EC21D4">
        <w:rPr>
          <w:szCs w:val="26"/>
        </w:rPr>
        <w:t xml:space="preserve"> возможна реализация права на изучение родного языка из числа языков народов Российской Федерации при обеспечении создания необходимого числа соответствующих классов, групп, а та</w:t>
      </w:r>
      <w:r w:rsidR="00C03F18" w:rsidRPr="00EC21D4">
        <w:rPr>
          <w:szCs w:val="26"/>
        </w:rPr>
        <w:t>кж</w:t>
      </w:r>
      <w:r w:rsidRPr="00EC21D4">
        <w:rPr>
          <w:szCs w:val="26"/>
        </w:rPr>
        <w:t>е условий для их функционирования в пределах возможностей, предоставляемых системой образования, в порядке, установленном законодательством об образовании.</w:t>
      </w:r>
    </w:p>
    <w:p w14:paraId="2C5353ED" w14:textId="77777777" w:rsidR="00601939" w:rsidRPr="00EC21D4" w:rsidRDefault="004F6C63" w:rsidP="00EC21D4">
      <w:pPr>
        <w:numPr>
          <w:ilvl w:val="1"/>
          <w:numId w:val="2"/>
        </w:numPr>
        <w:spacing w:after="0" w:line="276" w:lineRule="auto"/>
        <w:ind w:left="426" w:right="33" w:firstLine="425"/>
        <w:rPr>
          <w:szCs w:val="26"/>
        </w:rPr>
      </w:pPr>
      <w:r w:rsidRPr="00EC21D4">
        <w:rPr>
          <w:szCs w:val="26"/>
        </w:rPr>
        <w:t>При использовании русского языка (государственного языка Российской Федерации) не допускается использования слов и выражений, не соответствующих</w:t>
      </w:r>
    </w:p>
    <w:p w14:paraId="13C77C19" w14:textId="77777777" w:rsidR="00601939" w:rsidRPr="00EC21D4" w:rsidRDefault="004F6C63" w:rsidP="00EC21D4">
      <w:pPr>
        <w:spacing w:after="0" w:line="276" w:lineRule="auto"/>
        <w:ind w:left="426" w:right="33" w:firstLine="0"/>
        <w:rPr>
          <w:szCs w:val="26"/>
        </w:rPr>
      </w:pPr>
      <w:r w:rsidRPr="00EC21D4">
        <w:rPr>
          <w:szCs w:val="26"/>
        </w:rPr>
        <w:t>нормам современного русского литературного языка, за исключением иностранных слов, не имеющих общеупотребительных аналогов в русском языке.</w:t>
      </w:r>
    </w:p>
    <w:p w14:paraId="66F08C1E" w14:textId="77777777" w:rsidR="00601939" w:rsidRPr="00EC21D4" w:rsidRDefault="004F6C63" w:rsidP="00EC21D4">
      <w:pPr>
        <w:numPr>
          <w:ilvl w:val="1"/>
          <w:numId w:val="2"/>
        </w:numPr>
        <w:spacing w:after="0" w:line="276" w:lineRule="auto"/>
        <w:ind w:left="426" w:right="33" w:firstLine="425"/>
        <w:rPr>
          <w:szCs w:val="26"/>
        </w:rPr>
      </w:pPr>
      <w:r w:rsidRPr="00EC21D4">
        <w:rPr>
          <w:szCs w:val="26"/>
        </w:rPr>
        <w:t xml:space="preserve">Граждане Российской Федерации, иностранные граждане и лица без гражданства получают образование в </w:t>
      </w:r>
      <w:r w:rsidR="007F2F7F" w:rsidRPr="00EC21D4">
        <w:rPr>
          <w:szCs w:val="26"/>
        </w:rPr>
        <w:t>школе</w:t>
      </w:r>
      <w:r w:rsidRPr="00EC21D4">
        <w:rPr>
          <w:szCs w:val="26"/>
        </w:rPr>
        <w:t xml:space="preserve"> на русском языке по основным 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 соответствующего уровня образования.</w:t>
      </w:r>
    </w:p>
    <w:p w14:paraId="353C4E37" w14:textId="77777777" w:rsidR="00EC21D4" w:rsidRDefault="00EC21D4" w:rsidP="00EC21D4">
      <w:pPr>
        <w:spacing w:after="0" w:line="276" w:lineRule="auto"/>
        <w:ind w:left="936" w:right="1723" w:hanging="10"/>
        <w:jc w:val="center"/>
        <w:rPr>
          <w:sz w:val="28"/>
          <w:szCs w:val="28"/>
        </w:rPr>
      </w:pPr>
    </w:p>
    <w:p w14:paraId="65915C5C" w14:textId="77777777" w:rsidR="00462A51" w:rsidRPr="00277D99" w:rsidRDefault="004F6C63" w:rsidP="00277D99">
      <w:pPr>
        <w:pStyle w:val="a9"/>
        <w:numPr>
          <w:ilvl w:val="0"/>
          <w:numId w:val="5"/>
        </w:numPr>
        <w:spacing w:after="0" w:line="276" w:lineRule="auto"/>
        <w:ind w:right="1723"/>
        <w:jc w:val="center"/>
        <w:rPr>
          <w:sz w:val="28"/>
          <w:szCs w:val="28"/>
        </w:rPr>
      </w:pPr>
      <w:r w:rsidRPr="00277D99">
        <w:rPr>
          <w:sz w:val="28"/>
          <w:szCs w:val="28"/>
        </w:rPr>
        <w:t xml:space="preserve"> Изучение иностранного языка</w:t>
      </w:r>
    </w:p>
    <w:p w14:paraId="14912119" w14:textId="77777777" w:rsidR="00601939" w:rsidRPr="00EC21D4" w:rsidRDefault="004F6C63" w:rsidP="00EC21D4">
      <w:pPr>
        <w:numPr>
          <w:ilvl w:val="1"/>
          <w:numId w:val="3"/>
        </w:numPr>
        <w:spacing w:after="0" w:line="276" w:lineRule="auto"/>
        <w:ind w:right="33"/>
        <w:rPr>
          <w:szCs w:val="26"/>
        </w:rPr>
      </w:pPr>
      <w:r w:rsidRPr="00EC21D4">
        <w:rPr>
          <w:szCs w:val="26"/>
        </w:rPr>
        <w:t xml:space="preserve">Обучение иностранному языку в </w:t>
      </w:r>
      <w:r w:rsidR="007F2F7F" w:rsidRPr="00EC21D4">
        <w:rPr>
          <w:szCs w:val="26"/>
        </w:rPr>
        <w:t>школе</w:t>
      </w:r>
      <w:r w:rsidRPr="00EC21D4">
        <w:rPr>
          <w:szCs w:val="26"/>
        </w:rPr>
        <w:t xml:space="preserve"> на уровнях начального общего, основного общего, среднего общего образования проводится в рамках имеющих государственную аккредитацию основных образовательных программ в соответствии с федеральными государственными образовательными стандартами. Преподавание иностранных языков может осуществляться в качестве дополнительного образования.</w:t>
      </w:r>
    </w:p>
    <w:p w14:paraId="1EAF703C" w14:textId="77777777" w:rsidR="00601939" w:rsidRPr="00EC21D4" w:rsidRDefault="004F6C63" w:rsidP="00EC21D4">
      <w:pPr>
        <w:numPr>
          <w:ilvl w:val="1"/>
          <w:numId w:val="3"/>
        </w:numPr>
        <w:spacing w:after="0" w:line="276" w:lineRule="auto"/>
        <w:ind w:right="33"/>
        <w:rPr>
          <w:szCs w:val="26"/>
        </w:rPr>
      </w:pPr>
      <w:r w:rsidRPr="00EC21D4">
        <w:rPr>
          <w:szCs w:val="26"/>
        </w:rPr>
        <w:t>Изучение иностранного языка направлено на достижение предметных, метапредметных и личностных результатов обучения, предусмотренных Федеральными государственными образовательными стандартами общего образования.</w:t>
      </w:r>
    </w:p>
    <w:p w14:paraId="4B717175" w14:textId="77777777" w:rsidR="00601939" w:rsidRPr="00EC21D4" w:rsidRDefault="004F6C63" w:rsidP="00EC21D4">
      <w:pPr>
        <w:numPr>
          <w:ilvl w:val="1"/>
          <w:numId w:val="3"/>
        </w:numPr>
        <w:spacing w:after="0" w:line="276" w:lineRule="auto"/>
        <w:ind w:right="33"/>
        <w:rPr>
          <w:szCs w:val="26"/>
        </w:rPr>
      </w:pPr>
      <w:r w:rsidRPr="00EC21D4">
        <w:rPr>
          <w:szCs w:val="26"/>
        </w:rPr>
        <w:t>Обучение иностранным языкам на всех уровнях образования осуществляется с учетом фактора преемственности обучения.</w:t>
      </w:r>
    </w:p>
    <w:p w14:paraId="5A1A702A" w14:textId="77777777" w:rsidR="00601939" w:rsidRPr="00EC21D4" w:rsidRDefault="004F6C63" w:rsidP="00EC21D4">
      <w:pPr>
        <w:numPr>
          <w:ilvl w:val="1"/>
          <w:numId w:val="3"/>
        </w:numPr>
        <w:spacing w:after="0" w:line="276" w:lineRule="auto"/>
        <w:ind w:right="33"/>
        <w:rPr>
          <w:szCs w:val="26"/>
        </w:rPr>
      </w:pPr>
      <w:r w:rsidRPr="00EC21D4">
        <w:rPr>
          <w:szCs w:val="26"/>
        </w:rPr>
        <w:t xml:space="preserve">В соответствии с реализуемой образовательной программой </w:t>
      </w:r>
      <w:r w:rsidR="007F2F7F" w:rsidRPr="00EC21D4">
        <w:rPr>
          <w:szCs w:val="26"/>
        </w:rPr>
        <w:t>школы</w:t>
      </w:r>
      <w:r w:rsidRPr="00EC21D4">
        <w:rPr>
          <w:szCs w:val="26"/>
        </w:rPr>
        <w:t xml:space="preserve"> и учебным планом, обучающиеся изучают иностранные языки со 2 класса.</w:t>
      </w:r>
    </w:p>
    <w:p w14:paraId="434DF338" w14:textId="77777777" w:rsidR="00601939" w:rsidRPr="00EC21D4" w:rsidRDefault="007F2F7F" w:rsidP="00EC21D4">
      <w:pPr>
        <w:numPr>
          <w:ilvl w:val="1"/>
          <w:numId w:val="3"/>
        </w:numPr>
        <w:spacing w:after="0" w:line="276" w:lineRule="auto"/>
        <w:ind w:right="33"/>
        <w:rPr>
          <w:szCs w:val="26"/>
        </w:rPr>
      </w:pPr>
      <w:r w:rsidRPr="00EC21D4">
        <w:rPr>
          <w:szCs w:val="26"/>
        </w:rPr>
        <w:t>Школа</w:t>
      </w:r>
      <w:r w:rsidR="004F6C63" w:rsidRPr="00EC21D4">
        <w:rPr>
          <w:szCs w:val="26"/>
        </w:rPr>
        <w:t xml:space="preserve"> предоставляет возможность изучения второго иностранного языка на уровнях основного общего и среднего общего образования (с </w:t>
      </w:r>
      <w:r w:rsidRPr="00EC21D4">
        <w:rPr>
          <w:szCs w:val="26"/>
        </w:rPr>
        <w:t>6</w:t>
      </w:r>
      <w:r w:rsidR="004F6C63" w:rsidRPr="00EC21D4">
        <w:rPr>
          <w:szCs w:val="26"/>
        </w:rPr>
        <w:t xml:space="preserve"> класса). Изучение второго иностранного языка в соответствии с учебным планом возможно через реализацию основных и дополнительных образовательных программ.</w:t>
      </w:r>
    </w:p>
    <w:p w14:paraId="20787DC4" w14:textId="77777777" w:rsidR="00601939" w:rsidRPr="00EC21D4" w:rsidRDefault="004F6C63" w:rsidP="00EC21D4">
      <w:pPr>
        <w:spacing w:after="0" w:line="276" w:lineRule="auto"/>
        <w:ind w:left="388" w:right="96"/>
        <w:rPr>
          <w:szCs w:val="26"/>
        </w:rPr>
      </w:pPr>
      <w:r w:rsidRPr="00EC21D4">
        <w:rPr>
          <w:szCs w:val="26"/>
        </w:rPr>
        <w:t>3</w:t>
      </w:r>
      <w:r w:rsidR="00277D99" w:rsidRPr="00CD32AE">
        <w:rPr>
          <w:szCs w:val="26"/>
        </w:rPr>
        <w:t>.</w:t>
      </w:r>
      <w:r w:rsidRPr="00EC21D4">
        <w:rPr>
          <w:szCs w:val="26"/>
        </w:rPr>
        <w:t xml:space="preserve">6. Спектр иностранных языков, предлагаемый для изучения в рамках реализации общеобразовательных программ и программ дополнительного </w:t>
      </w:r>
      <w:r w:rsidRPr="00EC21D4">
        <w:rPr>
          <w:szCs w:val="26"/>
        </w:rPr>
        <w:lastRenderedPageBreak/>
        <w:t>образования, определяется образовательной организацией самостоятельно с учетом анализа выявляемых потребностей и возможностей.</w:t>
      </w:r>
    </w:p>
    <w:p w14:paraId="497D9A8D" w14:textId="77777777" w:rsidR="00601939" w:rsidRPr="00EC21D4" w:rsidRDefault="004F6C63" w:rsidP="00EC21D4">
      <w:pPr>
        <w:spacing w:after="0" w:line="276" w:lineRule="auto"/>
        <w:ind w:left="388" w:right="106"/>
        <w:rPr>
          <w:szCs w:val="26"/>
        </w:rPr>
      </w:pPr>
      <w:r w:rsidRPr="00EC21D4">
        <w:rPr>
          <w:szCs w:val="26"/>
        </w:rPr>
        <w:t>3.7. Преподавание и изучение иностранного языка не осуществляется в ущерб преподаванию и изучению государственного языка Российской Федерации русскому языку.</w:t>
      </w:r>
    </w:p>
    <w:sectPr w:rsidR="00601939" w:rsidRPr="00EC21D4" w:rsidSect="00AA4270">
      <w:pgSz w:w="11906" w:h="16838"/>
      <w:pgMar w:top="1189" w:right="758" w:bottom="1134" w:left="1306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59439" w14:textId="77777777" w:rsidR="005752B0" w:rsidRDefault="005752B0" w:rsidP="00AA4270">
      <w:pPr>
        <w:spacing w:after="0" w:line="240" w:lineRule="auto"/>
      </w:pPr>
      <w:r>
        <w:separator/>
      </w:r>
    </w:p>
  </w:endnote>
  <w:endnote w:type="continuationSeparator" w:id="0">
    <w:p w14:paraId="4738AFB1" w14:textId="77777777" w:rsidR="005752B0" w:rsidRDefault="005752B0" w:rsidP="00AA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30B2E" w14:textId="77777777" w:rsidR="005752B0" w:rsidRDefault="005752B0" w:rsidP="00AA4270">
      <w:pPr>
        <w:spacing w:after="0" w:line="240" w:lineRule="auto"/>
      </w:pPr>
      <w:r>
        <w:separator/>
      </w:r>
    </w:p>
  </w:footnote>
  <w:footnote w:type="continuationSeparator" w:id="0">
    <w:p w14:paraId="69C920A9" w14:textId="77777777" w:rsidR="005752B0" w:rsidRDefault="005752B0" w:rsidP="00AA4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75867"/>
    <w:multiLevelType w:val="hybridMultilevel"/>
    <w:tmpl w:val="830CEAA2"/>
    <w:lvl w:ilvl="0" w:tplc="9FA06D82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96F60"/>
    <w:multiLevelType w:val="hybridMultilevel"/>
    <w:tmpl w:val="0ADE5F42"/>
    <w:lvl w:ilvl="0" w:tplc="CFE8A5EC">
      <w:start w:val="1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A96A42A">
      <w:start w:val="1"/>
      <w:numFmt w:val="lowerLetter"/>
      <w:lvlText w:val="%2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438E7B2">
      <w:start w:val="1"/>
      <w:numFmt w:val="lowerRoman"/>
      <w:lvlText w:val="%3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5D69C1C">
      <w:start w:val="1"/>
      <w:numFmt w:val="decimal"/>
      <w:lvlText w:val="%4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CC6123E">
      <w:start w:val="1"/>
      <w:numFmt w:val="lowerLetter"/>
      <w:lvlText w:val="%5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1AAEC46">
      <w:start w:val="1"/>
      <w:numFmt w:val="lowerRoman"/>
      <w:lvlText w:val="%6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DB8E258">
      <w:start w:val="1"/>
      <w:numFmt w:val="decimal"/>
      <w:lvlText w:val="%7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8DA0294">
      <w:start w:val="1"/>
      <w:numFmt w:val="lowerLetter"/>
      <w:lvlText w:val="%8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ECA2A8C">
      <w:start w:val="1"/>
      <w:numFmt w:val="lowerRoman"/>
      <w:lvlText w:val="%9"/>
      <w:lvlJc w:val="left"/>
      <w:pPr>
        <w:ind w:left="7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830C1E"/>
    <w:multiLevelType w:val="multilevel"/>
    <w:tmpl w:val="FA96DC7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D159C8"/>
    <w:multiLevelType w:val="multilevel"/>
    <w:tmpl w:val="462A2E26"/>
    <w:lvl w:ilvl="0">
      <w:start w:val="2"/>
      <w:numFmt w:val="decimal"/>
      <w:lvlText w:val="%1."/>
      <w:lvlJc w:val="left"/>
      <w:pPr>
        <w:ind w:left="1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F696515"/>
    <w:multiLevelType w:val="hybridMultilevel"/>
    <w:tmpl w:val="0D26B8E4"/>
    <w:lvl w:ilvl="0" w:tplc="D72414CA">
      <w:start w:val="1"/>
      <w:numFmt w:val="upperRoman"/>
      <w:lvlText w:val="%1."/>
      <w:lvlJc w:val="left"/>
      <w:pPr>
        <w:ind w:left="1915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75" w:hanging="360"/>
      </w:pPr>
    </w:lvl>
    <w:lvl w:ilvl="2" w:tplc="0419001B" w:tentative="1">
      <w:start w:val="1"/>
      <w:numFmt w:val="lowerRoman"/>
      <w:lvlText w:val="%3."/>
      <w:lvlJc w:val="right"/>
      <w:pPr>
        <w:ind w:left="2995" w:hanging="180"/>
      </w:pPr>
    </w:lvl>
    <w:lvl w:ilvl="3" w:tplc="0419000F" w:tentative="1">
      <w:start w:val="1"/>
      <w:numFmt w:val="decimal"/>
      <w:lvlText w:val="%4."/>
      <w:lvlJc w:val="left"/>
      <w:pPr>
        <w:ind w:left="3715" w:hanging="360"/>
      </w:pPr>
    </w:lvl>
    <w:lvl w:ilvl="4" w:tplc="04190019" w:tentative="1">
      <w:start w:val="1"/>
      <w:numFmt w:val="lowerLetter"/>
      <w:lvlText w:val="%5."/>
      <w:lvlJc w:val="left"/>
      <w:pPr>
        <w:ind w:left="4435" w:hanging="360"/>
      </w:pPr>
    </w:lvl>
    <w:lvl w:ilvl="5" w:tplc="0419001B" w:tentative="1">
      <w:start w:val="1"/>
      <w:numFmt w:val="lowerRoman"/>
      <w:lvlText w:val="%6."/>
      <w:lvlJc w:val="right"/>
      <w:pPr>
        <w:ind w:left="5155" w:hanging="180"/>
      </w:pPr>
    </w:lvl>
    <w:lvl w:ilvl="6" w:tplc="0419000F" w:tentative="1">
      <w:start w:val="1"/>
      <w:numFmt w:val="decimal"/>
      <w:lvlText w:val="%7."/>
      <w:lvlJc w:val="left"/>
      <w:pPr>
        <w:ind w:left="5875" w:hanging="360"/>
      </w:pPr>
    </w:lvl>
    <w:lvl w:ilvl="7" w:tplc="04190019" w:tentative="1">
      <w:start w:val="1"/>
      <w:numFmt w:val="lowerLetter"/>
      <w:lvlText w:val="%8."/>
      <w:lvlJc w:val="left"/>
      <w:pPr>
        <w:ind w:left="6595" w:hanging="360"/>
      </w:pPr>
    </w:lvl>
    <w:lvl w:ilvl="8" w:tplc="0419001B" w:tentative="1">
      <w:start w:val="1"/>
      <w:numFmt w:val="lowerRoman"/>
      <w:lvlText w:val="%9."/>
      <w:lvlJc w:val="right"/>
      <w:pPr>
        <w:ind w:left="731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939"/>
    <w:rsid w:val="001A0B32"/>
    <w:rsid w:val="001F7C65"/>
    <w:rsid w:val="00277D99"/>
    <w:rsid w:val="00462A51"/>
    <w:rsid w:val="004F6C63"/>
    <w:rsid w:val="005752B0"/>
    <w:rsid w:val="00585F3D"/>
    <w:rsid w:val="00593F0E"/>
    <w:rsid w:val="00601939"/>
    <w:rsid w:val="00750027"/>
    <w:rsid w:val="00782608"/>
    <w:rsid w:val="007E62F0"/>
    <w:rsid w:val="007F2F7F"/>
    <w:rsid w:val="00AA4270"/>
    <w:rsid w:val="00C03F18"/>
    <w:rsid w:val="00C40CD3"/>
    <w:rsid w:val="00CD32AE"/>
    <w:rsid w:val="00EC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F8202"/>
  <w15:docId w15:val="{518138FE-E1AD-4911-9F60-CDC1131E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57" w:lineRule="auto"/>
      <w:ind w:left="403" w:right="58" w:firstLine="7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4270"/>
    <w:rPr>
      <w:rFonts w:ascii="Times New Roman" w:eastAsia="Times New Roman" w:hAnsi="Times New Roman" w:cs="Times New Roman"/>
      <w:color w:val="000000"/>
      <w:sz w:val="26"/>
    </w:rPr>
  </w:style>
  <w:style w:type="paragraph" w:styleId="a5">
    <w:name w:val="footer"/>
    <w:basedOn w:val="a"/>
    <w:link w:val="a6"/>
    <w:uiPriority w:val="99"/>
    <w:unhideWhenUsed/>
    <w:rsid w:val="00AA4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4270"/>
    <w:rPr>
      <w:rFonts w:ascii="Times New Roman" w:eastAsia="Times New Roman" w:hAnsi="Times New Roman" w:cs="Times New Roman"/>
      <w:color w:val="000000"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1A0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0B32"/>
    <w:rPr>
      <w:rFonts w:ascii="Segoe UI" w:eastAsia="Times New Roman" w:hAnsi="Segoe UI" w:cs="Segoe U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277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2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DRONCS46</cp:lastModifiedBy>
  <cp:revision>10</cp:revision>
  <cp:lastPrinted>2021-09-16T10:29:00Z</cp:lastPrinted>
  <dcterms:created xsi:type="dcterms:W3CDTF">2021-06-29T10:41:00Z</dcterms:created>
  <dcterms:modified xsi:type="dcterms:W3CDTF">2021-09-22T18:25:00Z</dcterms:modified>
</cp:coreProperties>
</file>